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15" w:rsidRDefault="00880C15">
      <w:pPr>
        <w:pStyle w:val="Title"/>
        <w:rPr>
          <w:sz w:val="30"/>
        </w:rPr>
      </w:pPr>
    </w:p>
    <w:p w:rsidR="00880C15" w:rsidRDefault="00880C15">
      <w:pPr>
        <w:jc w:val="both"/>
        <w:rPr>
          <w:sz w:val="28"/>
        </w:rPr>
      </w:pPr>
    </w:p>
    <w:p w:rsidR="00880C15" w:rsidRDefault="00880C15">
      <w:pPr>
        <w:jc w:val="both"/>
        <w:rPr>
          <w:sz w:val="28"/>
        </w:rPr>
      </w:pPr>
    </w:p>
    <w:p w:rsidR="00880C15" w:rsidRDefault="00880C15">
      <w:r>
        <w:t xml:space="preserve"> 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0"/>
      </w:tblGrid>
      <w:tr w:rsidR="00400A8F">
        <w:tc>
          <w:tcPr>
            <w:tcW w:w="9000" w:type="dxa"/>
          </w:tcPr>
          <w:p w:rsidR="00400A8F" w:rsidRDefault="00400A8F" w:rsidP="00400A8F">
            <w:pPr>
              <w:pStyle w:val="Title"/>
              <w:rPr>
                <w:sz w:val="28"/>
              </w:rPr>
            </w:pPr>
            <w:r>
              <w:rPr>
                <w:sz w:val="30"/>
              </w:rPr>
              <w:t>GUIDANCE ON COMPLETION OF PROFORMA</w:t>
            </w:r>
          </w:p>
          <w:p w:rsidR="00400A8F" w:rsidRDefault="00400A8F" w:rsidP="00400A8F">
            <w:pPr>
              <w:rPr>
                <w:sz w:val="28"/>
              </w:rPr>
            </w:pPr>
          </w:p>
          <w:p w:rsidR="00400A8F" w:rsidRDefault="00400A8F" w:rsidP="00400A8F">
            <w:pPr>
              <w:rPr>
                <w:sz w:val="28"/>
              </w:rPr>
            </w:pPr>
          </w:p>
          <w:p w:rsidR="00400A8F" w:rsidRDefault="00400A8F" w:rsidP="00400A8F">
            <w:pPr>
              <w:rPr>
                <w:sz w:val="28"/>
              </w:rPr>
            </w:pPr>
          </w:p>
          <w:p w:rsidR="00400A8F" w:rsidRDefault="00400A8F" w:rsidP="00400A8F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Please complete the proforma supplied and provide the information requested for the respect of the Degree Course/s to be considered.</w:t>
            </w:r>
          </w:p>
          <w:p w:rsidR="00400A8F" w:rsidRDefault="00400A8F" w:rsidP="00400A8F">
            <w:pPr>
              <w:jc w:val="both"/>
              <w:rPr>
                <w:sz w:val="28"/>
              </w:rPr>
            </w:pPr>
          </w:p>
          <w:p w:rsidR="00400A8F" w:rsidRDefault="00400A8F" w:rsidP="00400A8F">
            <w:pPr>
              <w:jc w:val="both"/>
              <w:rPr>
                <w:sz w:val="28"/>
              </w:rPr>
            </w:pPr>
            <w:r>
              <w:rPr>
                <w:sz w:val="28"/>
              </w:rPr>
              <w:t>The proforma is to be regarded as an attempt to assist educational establishments to provide the information required by the Institution of Engineers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</w:rPr>
                  <w:t>India</w:t>
                </w:r>
              </w:smartTag>
            </w:smartTag>
            <w:r>
              <w:rPr>
                <w:sz w:val="28"/>
              </w:rPr>
              <w:t>) as clearly as possible.  If, in a particular case, the proforma appears to apply undesirable constraints in the presentation of information, alternative means of conveying the information may be adopted.</w:t>
            </w:r>
          </w:p>
          <w:p w:rsidR="00400A8F" w:rsidRDefault="00400A8F" w:rsidP="00400A8F">
            <w:pPr>
              <w:jc w:val="both"/>
              <w:rPr>
                <w:sz w:val="28"/>
              </w:rPr>
            </w:pPr>
          </w:p>
          <w:p w:rsidR="00400A8F" w:rsidRDefault="00400A8F" w:rsidP="00400A8F">
            <w:pPr>
              <w:jc w:val="both"/>
              <w:rPr>
                <w:sz w:val="28"/>
              </w:rPr>
            </w:pPr>
            <w:r>
              <w:rPr>
                <w:sz w:val="28"/>
              </w:rPr>
              <w:t>Additional sheets may please be used if necessary.</w:t>
            </w:r>
          </w:p>
          <w:p w:rsidR="00400A8F" w:rsidRDefault="00400A8F" w:rsidP="00400A8F">
            <w:pPr>
              <w:jc w:val="both"/>
              <w:rPr>
                <w:sz w:val="28"/>
              </w:rPr>
            </w:pPr>
          </w:p>
          <w:p w:rsidR="00400A8F" w:rsidRDefault="00400A8F" w:rsidP="00400A8F">
            <w:pPr>
              <w:jc w:val="both"/>
              <w:rPr>
                <w:sz w:val="28"/>
              </w:rPr>
            </w:pPr>
            <w:r>
              <w:rPr>
                <w:sz w:val="28"/>
              </w:rPr>
              <w:t>The proforma may please be completed in triplicate.</w:t>
            </w:r>
          </w:p>
          <w:p w:rsidR="00400A8F" w:rsidRDefault="00400A8F" w:rsidP="00400A8F">
            <w:pPr>
              <w:jc w:val="both"/>
              <w:rPr>
                <w:sz w:val="28"/>
              </w:rPr>
            </w:pPr>
          </w:p>
          <w:p w:rsidR="00400A8F" w:rsidRDefault="00400A8F" w:rsidP="00400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The full information must reach the Institution before formation of the sub-committee.</w:t>
            </w:r>
          </w:p>
          <w:p w:rsidR="00400A8F" w:rsidRDefault="00400A8F" w:rsidP="007266CD">
            <w:pPr>
              <w:pStyle w:val="BodyText"/>
              <w:spacing w:line="360" w:lineRule="auto"/>
              <w:jc w:val="center"/>
            </w:pPr>
          </w:p>
        </w:tc>
      </w:tr>
    </w:tbl>
    <w:p w:rsidR="00880C15" w:rsidRDefault="00880C15" w:rsidP="007266CD">
      <w:pPr>
        <w:pStyle w:val="BodyText"/>
        <w:spacing w:line="360" w:lineRule="auto"/>
        <w:jc w:val="center"/>
        <w:rPr>
          <w:b/>
          <w:bCs/>
          <w:sz w:val="26"/>
        </w:rPr>
      </w:pPr>
      <w:r>
        <w:br w:type="page"/>
      </w:r>
      <w:r>
        <w:rPr>
          <w:b/>
          <w:bCs/>
          <w:sz w:val="26"/>
        </w:rPr>
        <w:lastRenderedPageBreak/>
        <w:t>SUBMISSION FOR THE ACCREDITATION OF A DEGREE COURSE AS SATISFYING THE REQUIREMENTS FOR CORPORATE MEMBERSHIP</w:t>
      </w:r>
    </w:p>
    <w:p w:rsidR="00880C15" w:rsidRDefault="00880C15" w:rsidP="007266CD">
      <w:pPr>
        <w:pStyle w:val="Heading1"/>
        <w:spacing w:line="360" w:lineRule="auto"/>
      </w:pPr>
      <w:r>
        <w:t>OF</w:t>
      </w:r>
    </w:p>
    <w:p w:rsidR="00880C15" w:rsidRDefault="00880C15" w:rsidP="007266CD">
      <w:pPr>
        <w:spacing w:line="360" w:lineRule="auto"/>
        <w:jc w:val="center"/>
        <w:rPr>
          <w:b/>
        </w:rPr>
      </w:pPr>
      <w:r>
        <w:rPr>
          <w:b/>
          <w:sz w:val="26"/>
        </w:rPr>
        <w:t>THE INSTITUTION OF ENGINEERS (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6"/>
            </w:rPr>
            <w:t>INDIA</w:t>
          </w:r>
        </w:smartTag>
      </w:smartTag>
      <w:r>
        <w:rPr>
          <w:b/>
          <w:sz w:val="26"/>
        </w:rPr>
        <w:t>)</w:t>
      </w:r>
    </w:p>
    <w:p w:rsidR="00880C15" w:rsidRDefault="00880C15">
      <w:pPr>
        <w:spacing w:line="360" w:lineRule="auto"/>
        <w:jc w:val="center"/>
        <w:rPr>
          <w:b/>
        </w:rPr>
      </w:pPr>
    </w:p>
    <w:p w:rsidR="00880C15" w:rsidRDefault="00880C15">
      <w:pPr>
        <w:spacing w:line="360" w:lineRule="auto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34"/>
        <w:gridCol w:w="567"/>
        <w:gridCol w:w="87"/>
        <w:gridCol w:w="621"/>
        <w:gridCol w:w="279"/>
        <w:gridCol w:w="288"/>
        <w:gridCol w:w="252"/>
        <w:gridCol w:w="7740"/>
      </w:tblGrid>
      <w:tr w:rsidR="00880C15" w:rsidTr="001051B8">
        <w:trPr>
          <w:cantSplit/>
          <w:trHeight w:val="329"/>
        </w:trPr>
        <w:tc>
          <w:tcPr>
            <w:tcW w:w="10368" w:type="dxa"/>
            <w:gridSpan w:val="8"/>
          </w:tcPr>
          <w:p w:rsidR="00880C15" w:rsidRDefault="00880C15">
            <w:pPr>
              <w:spacing w:line="360" w:lineRule="auto"/>
            </w:pPr>
            <w:r>
              <w:t>Name and Address of the Institution :</w:t>
            </w:r>
          </w:p>
        </w:tc>
      </w:tr>
      <w:tr w:rsidR="00880C15" w:rsidTr="001051B8">
        <w:trPr>
          <w:cantSplit/>
          <w:trHeight w:val="328"/>
        </w:trPr>
        <w:tc>
          <w:tcPr>
            <w:tcW w:w="10368" w:type="dxa"/>
            <w:gridSpan w:val="8"/>
          </w:tcPr>
          <w:p w:rsidR="00880C15" w:rsidRDefault="00880C15">
            <w:pPr>
              <w:spacing w:line="360" w:lineRule="auto"/>
            </w:pPr>
            <w:r>
              <w:t>Name of the Department/Discipline :</w:t>
            </w:r>
          </w:p>
        </w:tc>
      </w:tr>
      <w:tr w:rsidR="00880C15" w:rsidTr="001051B8">
        <w:trPr>
          <w:cantSplit/>
        </w:trPr>
        <w:tc>
          <w:tcPr>
            <w:tcW w:w="10368" w:type="dxa"/>
            <w:gridSpan w:val="8"/>
          </w:tcPr>
          <w:p w:rsidR="00880C15" w:rsidRDefault="00880C15">
            <w:pPr>
              <w:spacing w:line="360" w:lineRule="auto"/>
            </w:pPr>
            <w:r>
              <w:t>Date(s) of the Visit :</w:t>
            </w:r>
          </w:p>
        </w:tc>
      </w:tr>
      <w:tr w:rsidR="00880C15" w:rsidTr="001051B8">
        <w:tc>
          <w:tcPr>
            <w:tcW w:w="534" w:type="dxa"/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834" w:type="dxa"/>
            <w:gridSpan w:val="7"/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General Information about the Institution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1.1.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Year of Establishment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1.2.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UG and PG Courses Available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1.3.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Total Sanctioned Intake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1.4.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Total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Area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1.5.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Central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1.5.1.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Capacity of the boys hostel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1.5.2.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Capacity of the girls hostel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1.5.3.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Computational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1.5.4.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Central workshop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1.5.5.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Central library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No. of books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No. of journals subscribed during the last academic session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1.5.6.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Training &amp; placement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1.5.7.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Capacity of conference hall, if any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1.5.8.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Capacity of auditorium, if any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 xml:space="preserve">1.5.9. 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Canteen facilities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1.5.10.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Facilities for games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</w:p>
        </w:tc>
        <w:tc>
          <w:tcPr>
            <w:tcW w:w="540" w:type="dxa"/>
            <w:gridSpan w:val="2"/>
          </w:tcPr>
          <w:p w:rsidR="00880C15" w:rsidRDefault="00880C15">
            <w:pPr>
              <w:spacing w:line="360" w:lineRule="auto"/>
              <w:jc w:val="right"/>
            </w:pPr>
            <w:r>
              <w:t>(i)</w:t>
            </w:r>
          </w:p>
        </w:tc>
        <w:tc>
          <w:tcPr>
            <w:tcW w:w="7740" w:type="dxa"/>
          </w:tcPr>
          <w:p w:rsidR="00880C15" w:rsidRDefault="00880C15">
            <w:pPr>
              <w:spacing w:line="360" w:lineRule="auto"/>
            </w:pPr>
            <w:r>
              <w:t>Indoor :</w:t>
            </w:r>
          </w:p>
        </w:tc>
      </w:tr>
      <w:tr w:rsidR="00880C15" w:rsidTr="001051B8">
        <w:trPr>
          <w:gridBefore w:val="3"/>
          <w:wBefore w:w="1188" w:type="dxa"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</w:p>
        </w:tc>
        <w:tc>
          <w:tcPr>
            <w:tcW w:w="540" w:type="dxa"/>
            <w:gridSpan w:val="2"/>
          </w:tcPr>
          <w:p w:rsidR="00880C15" w:rsidRDefault="00880C15">
            <w:pPr>
              <w:spacing w:line="360" w:lineRule="auto"/>
              <w:jc w:val="right"/>
            </w:pPr>
            <w:r>
              <w:t>(ii)</w:t>
            </w:r>
          </w:p>
        </w:tc>
        <w:tc>
          <w:tcPr>
            <w:tcW w:w="7740" w:type="dxa"/>
          </w:tcPr>
          <w:p w:rsidR="00880C15" w:rsidRDefault="00880C15">
            <w:pPr>
              <w:spacing w:line="360" w:lineRule="auto"/>
            </w:pPr>
            <w:r>
              <w:t>Outdoor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1.5.11.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No. of NCC units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1.5.12.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No. of NSS units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00" w:type="dxa"/>
            <w:gridSpan w:val="2"/>
          </w:tcPr>
          <w:p w:rsidR="00880C15" w:rsidRDefault="00880C15">
            <w:pPr>
              <w:spacing w:line="360" w:lineRule="auto"/>
            </w:pPr>
            <w:r>
              <w:t>1.5.13.</w:t>
            </w:r>
          </w:p>
        </w:tc>
        <w:tc>
          <w:tcPr>
            <w:tcW w:w="8280" w:type="dxa"/>
            <w:gridSpan w:val="3"/>
          </w:tcPr>
          <w:p w:rsidR="00880C15" w:rsidRDefault="00880C15">
            <w:pPr>
              <w:spacing w:line="360" w:lineRule="auto"/>
            </w:pPr>
            <w:r>
              <w:t>Dispensary/health centre facilities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lastRenderedPageBreak/>
              <w:br w:type="page"/>
              <w:t>1.6.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Details about Supporting Departments :</w:t>
            </w:r>
          </w:p>
        </w:tc>
      </w:tr>
      <w:tr w:rsidR="00880C15" w:rsidTr="001051B8">
        <w:trPr>
          <w:gridBefore w:val="1"/>
          <w:wBefore w:w="534" w:type="dxa"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1.7.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Management Status of the Institution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smartTag w:uri="urn:schemas-microsoft-com:office:smarttags" w:element="place">
              <w:r>
                <w:t>State college</w:t>
              </w:r>
            </w:smartTag>
            <w:r>
              <w:t xml:space="preserve">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Constituent college of university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Private college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r>
              <w:t xml:space="preserve">Private college but governed by a Trust registered under </w:t>
            </w:r>
          </w:p>
          <w:p w:rsidR="00880C15" w:rsidRDefault="00880C15">
            <w:pPr>
              <w:spacing w:line="360" w:lineRule="auto"/>
            </w:pPr>
            <w:r>
              <w:t>Society Registration Act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Any other status :</w:t>
            </w:r>
          </w:p>
        </w:tc>
      </w:tr>
      <w:tr w:rsidR="00880C15" w:rsidTr="001051B8">
        <w:trPr>
          <w:gridBefore w:val="1"/>
          <w:wBefore w:w="534" w:type="dxa"/>
          <w:cantSplit/>
        </w:trPr>
        <w:tc>
          <w:tcPr>
            <w:tcW w:w="654" w:type="dxa"/>
            <w:gridSpan w:val="2"/>
          </w:tcPr>
          <w:p w:rsidR="00880C15" w:rsidRDefault="00880C15">
            <w:pPr>
              <w:spacing w:line="360" w:lineRule="auto"/>
            </w:pPr>
            <w:r>
              <w:t>1.8.</w:t>
            </w:r>
          </w:p>
        </w:tc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Financial Status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Government supported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Self-financed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Other sources of funding :</w:t>
            </w:r>
          </w:p>
        </w:tc>
      </w:tr>
      <w:tr w:rsidR="00880C15" w:rsidTr="001051B8">
        <w:trPr>
          <w:gridBefore w:val="3"/>
          <w:wBefore w:w="1188" w:type="dxa"/>
          <w:cantSplit/>
        </w:trPr>
        <w:tc>
          <w:tcPr>
            <w:tcW w:w="9180" w:type="dxa"/>
            <w:gridSpan w:val="5"/>
          </w:tcPr>
          <w:p w:rsidR="00880C15" w:rsidRDefault="00880C15">
            <w:pPr>
              <w:spacing w:line="360" w:lineRule="auto"/>
            </w:pPr>
            <w:r>
              <w:t>Present financial condition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 about the Department Offering the Course 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2.1.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Course Title (as appearing on the degree certificate)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2.2.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Type and Duration (full-time, part-time, sandwich, etc. and duration)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2.3.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pStyle w:val="BodyText2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Starting date (Please state the first academic year in </w:t>
            </w:r>
          </w:p>
          <w:p w:rsidR="00880C15" w:rsidRDefault="00880C15">
            <w:pPr>
              <w:pStyle w:val="BodyText2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which the course started in its present form) : 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2.4.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Intake for the last 3 years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Sanctioned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Actual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2.5.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Affiliation/Recognition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Affiliated University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Recognised By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State(s)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 xml:space="preserve">Govt.of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AICTE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Other Professional Societies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2.6.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Details of Course Structure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2.7.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Syllabus for Each Individual Subject :</w:t>
            </w:r>
          </w:p>
        </w:tc>
      </w:tr>
      <w:tr w:rsidR="00880C15" w:rsidTr="0010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1" w:type="dxa"/>
          <w:cantSplit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2.8.</w:t>
            </w: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Details of Masters’ and Ph D Programme offered by the Department :</w:t>
            </w:r>
          </w:p>
        </w:tc>
      </w:tr>
    </w:tbl>
    <w:p w:rsidR="00880C15" w:rsidRDefault="00880C15">
      <w:r>
        <w:br w:type="page"/>
      </w:r>
    </w:p>
    <w:p w:rsidR="00880C15" w:rsidRDefault="00880C1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"/>
        <w:gridCol w:w="639"/>
        <w:gridCol w:w="540"/>
        <w:gridCol w:w="7380"/>
      </w:tblGrid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2.9.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Departmental Facilities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 xml:space="preserve">Departmental Library </w:t>
            </w:r>
          </w:p>
        </w:tc>
      </w:tr>
      <w:tr w:rsidR="00880C15">
        <w:trPr>
          <w:gridBefore w:val="3"/>
          <w:wBefore w:w="1914" w:type="dxa"/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(a)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No. of books :</w:t>
            </w:r>
          </w:p>
        </w:tc>
      </w:tr>
      <w:tr w:rsidR="00880C15">
        <w:trPr>
          <w:gridBefore w:val="3"/>
          <w:wBefore w:w="1914" w:type="dxa"/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(b)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No. of journals subscribed during the last academic session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Laboratories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Workshops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(iv)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List of equipment costing Rs.50,00/- or more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2.10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Carpet area under use of the Department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2.11.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Non-recurring expenditure during the past three years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Building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Equipment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Books and journals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2.12.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Recurring expenditure during the past three years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2.13.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Technical events conducted during the past three years :</w:t>
            </w:r>
          </w:p>
        </w:tc>
      </w:tr>
      <w:tr w:rsidR="00880C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Information of Staff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List teaching staff with qualifications (academic and professional)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Professors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Asstt Professors/Readers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Lecturers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3.2.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Procedure for Fresh Recruitment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3.3.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Procedure for Promotion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3.4.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Age of Superannuation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3.5.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Whether UGC/AICTE norms followed for 3.2, 3.3 and 3.4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3.6.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Contact (teaching) hours per week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3.7.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Scales of Pay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Professors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Asstt Professors/Readers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Lecturers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3.8.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Allowances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3.9.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Retirement Benefits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3.10.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Facilities for Residential Accommodation :</w:t>
            </w:r>
          </w:p>
        </w:tc>
      </w:tr>
    </w:tbl>
    <w:p w:rsidR="00880C15" w:rsidRDefault="00880C15">
      <w:r>
        <w:br w:type="page"/>
      </w:r>
    </w:p>
    <w:p w:rsidR="00880C15" w:rsidRDefault="00880C1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"/>
        <w:gridCol w:w="851"/>
        <w:gridCol w:w="688"/>
        <w:gridCol w:w="7020"/>
      </w:tblGrid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3.11.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Study Leave Facilities :</w:t>
            </w:r>
          </w:p>
        </w:tc>
      </w:tr>
      <w:tr w:rsidR="00880C15">
        <w:trPr>
          <w:gridBefore w:val="1"/>
          <w:wBefore w:w="567" w:type="dxa"/>
          <w:cantSplit/>
          <w:trHeight w:val="44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3.12.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Facilities for Attending, Continuing Education Courses,</w:t>
            </w:r>
          </w:p>
          <w:p w:rsidR="00880C15" w:rsidRDefault="00880C15">
            <w:pPr>
              <w:spacing w:line="360" w:lineRule="auto"/>
            </w:pPr>
            <w:r>
              <w:t xml:space="preserve"> Seminar, Symposium, etc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3.13.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Research Facilities (give details)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3.14.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Facilities for Consultancy (give details) :</w:t>
            </w:r>
          </w:p>
        </w:tc>
      </w:tr>
      <w:tr w:rsidR="00880C15">
        <w:trPr>
          <w:gridBefore w:val="1"/>
          <w:wBefore w:w="567" w:type="dxa"/>
          <w:cantSplit/>
          <w:trHeight w:val="2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3.15.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 xml:space="preserve">List of Publications of the Teachers of the Department </w:t>
            </w:r>
          </w:p>
          <w:p w:rsidR="00880C15" w:rsidRDefault="00880C15">
            <w:pPr>
              <w:spacing w:line="360" w:lineRule="auto"/>
            </w:pPr>
            <w:r>
              <w:t>during the past three years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3.16.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List of Non-teaching and Supporting Staff with Designations :</w:t>
            </w:r>
          </w:p>
        </w:tc>
      </w:tr>
      <w:tr w:rsidR="00880C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Information on Students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Admission Procedures and Eligibility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 xml:space="preserve"> 4.1.1.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Minimum qualification with subjects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4.1.2.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Entrance examination, if any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4.1.3.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Interview, if any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4.1.4.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Reservation for weaker sections (give %)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S.C. :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S.T. :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O.B.C.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(iv)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Physically handicapped :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(v)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Children of late/serving defence personnel :</w:t>
            </w:r>
          </w:p>
        </w:tc>
      </w:tr>
      <w:tr w:rsidR="00880C15">
        <w:trPr>
          <w:gridBefore w:val="3"/>
          <w:wBefore w:w="2126" w:type="dxa"/>
          <w:cantSplit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(vi)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Others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4.1.5.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% of students admitted on payment of</w:t>
            </w:r>
          </w:p>
          <w:p w:rsidR="00880C15" w:rsidRDefault="00880C15">
            <w:pPr>
              <w:spacing w:line="360" w:lineRule="auto"/>
            </w:pPr>
            <w:r>
              <w:t>capitation and amount payable per head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4.2.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Tuition Fees/Scholarships, etc.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4.2.1.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Tuition fees per year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4.2.2.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College caution deposit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4.2.3.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Hostel caution deposit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4.2.4.</w:t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% of students eligible to get scholarships/stipends (give details)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4.3.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Recurring Grant for Department during Last Session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4.4.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% as success of Students in Final Year during last three years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4.5.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 xml:space="preserve">Major Areas and Organisations in which </w:t>
            </w:r>
          </w:p>
          <w:p w:rsidR="00880C15" w:rsidRDefault="00880C15">
            <w:pPr>
              <w:spacing w:line="360" w:lineRule="auto"/>
            </w:pPr>
            <w:r>
              <w:t>Employed during the last three years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4.6.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Duration of Compulsory Inplant Training :</w:t>
            </w:r>
          </w:p>
        </w:tc>
      </w:tr>
    </w:tbl>
    <w:p w:rsidR="00880C15" w:rsidRDefault="00880C15">
      <w:r>
        <w:br w:type="page"/>
      </w:r>
    </w:p>
    <w:p w:rsidR="00880C15" w:rsidRDefault="00880C1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"/>
        <w:gridCol w:w="639"/>
        <w:gridCol w:w="7920"/>
      </w:tblGrid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4.7.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 xml:space="preserve">% of Students from Other States/UTs during last </w:t>
            </w:r>
          </w:p>
          <w:p w:rsidR="00880C15" w:rsidRDefault="00880C15">
            <w:pPr>
              <w:spacing w:line="360" w:lineRule="auto"/>
            </w:pPr>
            <w:r>
              <w:t>three years (please furnish details)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4.8.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Date of Graduation of the First Batch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4.9.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Staff-student Ratio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4.10.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Achievement by the Students :</w:t>
            </w:r>
          </w:p>
        </w:tc>
      </w:tr>
      <w:tr w:rsidR="00880C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Information on Examination and Evaluation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5.1.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Examination System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Annual/supplimentary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Semester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Class tests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(iv)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Any other special feature :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5.2.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>Paper setting and Examination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Internal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External :</w:t>
            </w:r>
          </w:p>
        </w:tc>
      </w:tr>
      <w:tr w:rsidR="00880C15">
        <w:trPr>
          <w:gridBefore w:val="2"/>
          <w:wBefore w:w="1275" w:type="dxa"/>
          <w:cantSplit/>
          <w:trHeight w:val="533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r>
              <w:t xml:space="preserve">Partly internal and partly external (please supply complete set of question papers for each year of the course, for the last two sessions) : </w:t>
            </w:r>
          </w:p>
        </w:tc>
      </w:tr>
      <w:tr w:rsidR="00880C15">
        <w:trPr>
          <w:gridBefore w:val="1"/>
          <w:wBefore w:w="56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5.3.</w:t>
            </w:r>
          </w:p>
        </w:tc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Assessment and Evaluation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Procedure of assessment and evaluation :</w:t>
            </w:r>
          </w:p>
        </w:tc>
      </w:tr>
      <w:tr w:rsidR="00880C15">
        <w:trPr>
          <w:gridBefore w:val="2"/>
          <w:wBefore w:w="1275" w:type="dxa"/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  <w:jc w:val="center"/>
            </w:pPr>
            <w:r>
              <w:t>(ii)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880C15" w:rsidRDefault="00880C15">
            <w:pPr>
              <w:spacing w:line="360" w:lineRule="auto"/>
            </w:pPr>
            <w:r>
              <w:t>Qualifying requirement for promotion to next higher class :</w:t>
            </w:r>
          </w:p>
        </w:tc>
      </w:tr>
    </w:tbl>
    <w:p w:rsidR="00880C15" w:rsidRDefault="00880C15">
      <w:pPr>
        <w:spacing w:line="360" w:lineRule="auto"/>
      </w:pPr>
    </w:p>
    <w:p w:rsidR="00880C15" w:rsidRDefault="00880C15">
      <w:pPr>
        <w:spacing w:line="360" w:lineRule="auto"/>
      </w:pPr>
    </w:p>
    <w:p w:rsidR="00880C15" w:rsidRDefault="00880C15"/>
    <w:sectPr w:rsidR="00880C15" w:rsidSect="00EC4B5B">
      <w:pgSz w:w="11906" w:h="16838"/>
      <w:pgMar w:top="1078" w:right="851" w:bottom="12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compat/>
  <w:rsids>
    <w:rsidRoot w:val="007266CD"/>
    <w:rsid w:val="001051B8"/>
    <w:rsid w:val="00400A8F"/>
    <w:rsid w:val="007266CD"/>
    <w:rsid w:val="007C1D27"/>
    <w:rsid w:val="00880C15"/>
    <w:rsid w:val="00B639CC"/>
    <w:rsid w:val="00B72702"/>
    <w:rsid w:val="00E51DDB"/>
    <w:rsid w:val="00EC4B5B"/>
    <w:rsid w:val="00F1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B5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rsid w:val="00EC4B5B"/>
    <w:pPr>
      <w:keepNext/>
      <w:jc w:val="center"/>
      <w:outlineLvl w:val="0"/>
    </w:pPr>
    <w:rPr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4B5B"/>
    <w:pPr>
      <w:jc w:val="both"/>
    </w:pPr>
    <w:rPr>
      <w:szCs w:val="20"/>
      <w:lang w:val="en-GB"/>
    </w:rPr>
  </w:style>
  <w:style w:type="paragraph" w:styleId="Title">
    <w:name w:val="Title"/>
    <w:basedOn w:val="Normal"/>
    <w:qFormat/>
    <w:rsid w:val="00EC4B5B"/>
    <w:pPr>
      <w:jc w:val="center"/>
    </w:pPr>
    <w:rPr>
      <w:b/>
      <w:szCs w:val="20"/>
      <w:lang w:val="en-GB"/>
    </w:rPr>
  </w:style>
  <w:style w:type="paragraph" w:styleId="BodyText2">
    <w:name w:val="Body Text 2"/>
    <w:basedOn w:val="Normal"/>
    <w:rsid w:val="00EC4B5B"/>
    <w:rPr>
      <w:rFonts w:ascii="Century" w:hAnsi="Century"/>
      <w:sz w:val="22"/>
    </w:rPr>
  </w:style>
  <w:style w:type="table" w:styleId="TableGrid">
    <w:name w:val="Table Grid"/>
    <w:basedOn w:val="TableNormal"/>
    <w:rsid w:val="00400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6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Das</dc:creator>
  <cp:lastModifiedBy>user</cp:lastModifiedBy>
  <cp:revision>3</cp:revision>
  <cp:lastPrinted>2011-09-20T08:21:00Z</cp:lastPrinted>
  <dcterms:created xsi:type="dcterms:W3CDTF">2018-05-23T04:49:00Z</dcterms:created>
  <dcterms:modified xsi:type="dcterms:W3CDTF">2018-05-23T04:57:00Z</dcterms:modified>
</cp:coreProperties>
</file>